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9B3" w:rsidRPr="006119B3" w:rsidRDefault="006119B3" w:rsidP="00D31C68">
      <w:pPr>
        <w:jc w:val="center"/>
        <w:rPr>
          <w:rFonts w:ascii="Arial" w:hAnsi="Arial" w:cs="Arial"/>
          <w:b/>
          <w:sz w:val="32"/>
          <w:szCs w:val="32"/>
        </w:rPr>
      </w:pPr>
      <w:bookmarkStart w:id="0" w:name="_GoBack"/>
      <w:bookmarkEnd w:id="0"/>
      <w:r w:rsidRPr="006119B3">
        <w:rPr>
          <w:rFonts w:ascii="Arial" w:hAnsi="Arial" w:cs="Arial"/>
          <w:b/>
          <w:sz w:val="32"/>
          <w:szCs w:val="32"/>
        </w:rPr>
        <w:t>TRIBUNALE DI MESSINA</w:t>
      </w:r>
    </w:p>
    <w:p w:rsidR="00A22708" w:rsidRDefault="00D31C68" w:rsidP="00A22708">
      <w:pPr>
        <w:jc w:val="center"/>
        <w:rPr>
          <w:rFonts w:ascii="Arial" w:hAnsi="Arial" w:cs="Arial"/>
          <w:b/>
          <w:sz w:val="24"/>
          <w:szCs w:val="24"/>
        </w:rPr>
      </w:pPr>
      <w:r w:rsidRPr="0053086F">
        <w:rPr>
          <w:rFonts w:ascii="Arial" w:hAnsi="Arial" w:cs="Arial"/>
          <w:b/>
          <w:sz w:val="24"/>
          <w:szCs w:val="24"/>
        </w:rPr>
        <w:t>MANSIONARIO DELLE ATTIVITA’ DEL TIROCINANTE</w:t>
      </w:r>
    </w:p>
    <w:p w:rsidR="00A22708" w:rsidRPr="00A22708" w:rsidRDefault="00A22708" w:rsidP="00A22708">
      <w:pPr>
        <w:jc w:val="center"/>
        <w:rPr>
          <w:rFonts w:ascii="Arial" w:hAnsi="Arial" w:cs="Arial"/>
        </w:rPr>
      </w:pPr>
      <w:r w:rsidRPr="00A22708">
        <w:rPr>
          <w:rFonts w:ascii="Arial" w:hAnsi="Arial" w:cs="Arial"/>
        </w:rPr>
        <w:t>dott.</w:t>
      </w:r>
      <w:r w:rsidR="00526F54">
        <w:rPr>
          <w:rFonts w:ascii="Arial" w:hAnsi="Arial" w:cs="Arial"/>
        </w:rPr>
        <w:t>/dott.ssa</w:t>
      </w:r>
      <w:r>
        <w:rPr>
          <w:rFonts w:ascii="Arial" w:hAnsi="Arial" w:cs="Arial"/>
        </w:rPr>
        <w:t xml:space="preserve"> ________________</w:t>
      </w:r>
      <w:r w:rsidR="00F82727">
        <w:rPr>
          <w:rFonts w:ascii="Arial" w:hAnsi="Arial" w:cs="Arial"/>
        </w:rPr>
        <w:t>_</w:t>
      </w:r>
      <w:r>
        <w:rPr>
          <w:rFonts w:ascii="Arial" w:hAnsi="Arial" w:cs="Arial"/>
        </w:rPr>
        <w:t>____________________</w:t>
      </w:r>
    </w:p>
    <w:p w:rsidR="00A22708" w:rsidRPr="0053086F" w:rsidRDefault="00A22708" w:rsidP="00D31C68">
      <w:pPr>
        <w:jc w:val="center"/>
        <w:rPr>
          <w:rFonts w:ascii="Arial" w:hAnsi="Arial" w:cs="Arial"/>
          <w:b/>
          <w:sz w:val="24"/>
          <w:szCs w:val="24"/>
        </w:rPr>
      </w:pPr>
    </w:p>
    <w:p w:rsidR="00A22708" w:rsidRDefault="00A22708" w:rsidP="00D31C68">
      <w:pPr>
        <w:jc w:val="both"/>
        <w:rPr>
          <w:rFonts w:ascii="Arial" w:hAnsi="Arial" w:cs="Arial"/>
        </w:rPr>
      </w:pPr>
      <w:r>
        <w:rPr>
          <w:rFonts w:ascii="Arial" w:hAnsi="Arial" w:cs="Arial"/>
        </w:rPr>
        <w:t xml:space="preserve">Premesso che il tirocinio </w:t>
      </w:r>
      <w:r w:rsidR="00185987" w:rsidRPr="00A22708">
        <w:rPr>
          <w:rFonts w:ascii="Arial" w:hAnsi="Arial" w:cs="Arial"/>
        </w:rPr>
        <w:t xml:space="preserve">si svolge sotto la guida e </w:t>
      </w:r>
      <w:r>
        <w:rPr>
          <w:rFonts w:ascii="Arial" w:hAnsi="Arial" w:cs="Arial"/>
        </w:rPr>
        <w:t xml:space="preserve">il </w:t>
      </w:r>
      <w:r w:rsidR="00185987" w:rsidRPr="00A22708">
        <w:rPr>
          <w:rFonts w:ascii="Arial" w:hAnsi="Arial" w:cs="Arial"/>
        </w:rPr>
        <w:t xml:space="preserve">controllo del magistrato </w:t>
      </w:r>
      <w:r>
        <w:rPr>
          <w:rFonts w:ascii="Arial" w:hAnsi="Arial" w:cs="Arial"/>
        </w:rPr>
        <w:t>affidatario</w:t>
      </w:r>
      <w:r w:rsidR="00185987" w:rsidRPr="00A22708">
        <w:rPr>
          <w:rFonts w:ascii="Arial" w:hAnsi="Arial" w:cs="Arial"/>
        </w:rPr>
        <w:t>, che assicura la continuità</w:t>
      </w:r>
      <w:r w:rsidR="00C97723">
        <w:rPr>
          <w:rFonts w:ascii="Arial" w:hAnsi="Arial" w:cs="Arial"/>
        </w:rPr>
        <w:t>, l’efficacia</w:t>
      </w:r>
      <w:r w:rsidR="00185987" w:rsidRPr="00A22708">
        <w:rPr>
          <w:rFonts w:ascii="Arial" w:hAnsi="Arial" w:cs="Arial"/>
        </w:rPr>
        <w:t xml:space="preserve"> e la progressività della formazione teorico-pratica del</w:t>
      </w:r>
      <w:r>
        <w:rPr>
          <w:rFonts w:ascii="Arial" w:hAnsi="Arial" w:cs="Arial"/>
        </w:rPr>
        <w:t>lo stagista</w:t>
      </w:r>
      <w:r w:rsidR="00185987" w:rsidRPr="00A22708">
        <w:rPr>
          <w:rFonts w:ascii="Arial" w:hAnsi="Arial" w:cs="Arial"/>
        </w:rPr>
        <w:t xml:space="preserve">, </w:t>
      </w:r>
      <w:r>
        <w:rPr>
          <w:rFonts w:ascii="Arial" w:hAnsi="Arial" w:cs="Arial"/>
        </w:rPr>
        <w:t>questi collabora</w:t>
      </w:r>
      <w:r w:rsidR="00C97723">
        <w:rPr>
          <w:rFonts w:ascii="Arial" w:hAnsi="Arial" w:cs="Arial"/>
        </w:rPr>
        <w:t xml:space="preserve"> </w:t>
      </w:r>
      <w:r>
        <w:rPr>
          <w:rFonts w:ascii="Arial" w:hAnsi="Arial" w:cs="Arial"/>
        </w:rPr>
        <w:t xml:space="preserve">e assiste </w:t>
      </w:r>
      <w:r w:rsidR="00C97723">
        <w:rPr>
          <w:rFonts w:ascii="Arial" w:hAnsi="Arial" w:cs="Arial"/>
        </w:rPr>
        <w:t>il</w:t>
      </w:r>
      <w:r>
        <w:rPr>
          <w:rFonts w:ascii="Arial" w:hAnsi="Arial" w:cs="Arial"/>
        </w:rPr>
        <w:t xml:space="preserve"> magistrato affidatario</w:t>
      </w:r>
      <w:r w:rsidRPr="00D071B2">
        <w:t xml:space="preserve"> </w:t>
      </w:r>
      <w:r w:rsidRPr="00D071B2">
        <w:rPr>
          <w:rFonts w:ascii="Arial" w:hAnsi="Arial" w:cs="Arial"/>
        </w:rPr>
        <w:t>nel</w:t>
      </w:r>
      <w:r>
        <w:rPr>
          <w:rFonts w:ascii="Arial" w:hAnsi="Arial" w:cs="Arial"/>
        </w:rPr>
        <w:t>lo svolgim</w:t>
      </w:r>
      <w:r w:rsidRPr="00D071B2">
        <w:rPr>
          <w:rFonts w:ascii="Arial" w:hAnsi="Arial" w:cs="Arial"/>
        </w:rPr>
        <w:t xml:space="preserve">ento delle </w:t>
      </w:r>
      <w:r w:rsidR="00C97723">
        <w:rPr>
          <w:rFonts w:ascii="Arial" w:hAnsi="Arial" w:cs="Arial"/>
        </w:rPr>
        <w:t xml:space="preserve">sue varie </w:t>
      </w:r>
      <w:r>
        <w:rPr>
          <w:rFonts w:ascii="Arial" w:hAnsi="Arial" w:cs="Arial"/>
        </w:rPr>
        <w:t>funzioni</w:t>
      </w:r>
      <w:r w:rsidRPr="00D071B2">
        <w:rPr>
          <w:rFonts w:ascii="Arial" w:hAnsi="Arial" w:cs="Arial"/>
        </w:rPr>
        <w:t xml:space="preserve"> giurisdizionali, nei modi e nei tempi definiti dal giudice medesimo, esclusa </w:t>
      </w:r>
      <w:r>
        <w:rPr>
          <w:rFonts w:ascii="Arial" w:hAnsi="Arial" w:cs="Arial"/>
        </w:rPr>
        <w:t xml:space="preserve">in ogni caso </w:t>
      </w:r>
      <w:r w:rsidRPr="00D071B2">
        <w:rPr>
          <w:rFonts w:ascii="Arial" w:hAnsi="Arial" w:cs="Arial"/>
        </w:rPr>
        <w:t>la destinazione a mere attività di cancelleria o di carattere amministrativo</w:t>
      </w:r>
      <w:r w:rsidR="00185987" w:rsidRPr="00A22708">
        <w:rPr>
          <w:rFonts w:ascii="Arial" w:hAnsi="Arial" w:cs="Arial"/>
        </w:rPr>
        <w:t>.</w:t>
      </w:r>
    </w:p>
    <w:p w:rsidR="00C97723" w:rsidRPr="00A22708" w:rsidRDefault="00C97723" w:rsidP="00D31C68">
      <w:pPr>
        <w:jc w:val="both"/>
        <w:rPr>
          <w:rFonts w:ascii="Arial" w:hAnsi="Arial" w:cs="Arial"/>
        </w:rPr>
      </w:pPr>
      <w:r>
        <w:rPr>
          <w:rFonts w:ascii="Arial" w:hAnsi="Arial" w:cs="Arial"/>
        </w:rPr>
        <w:t>Tra l’altro, in particolare, il tirocinante cura le attività di seguito elencate.</w:t>
      </w:r>
    </w:p>
    <w:p w:rsidR="00D31C68" w:rsidRPr="0053086F" w:rsidRDefault="00632803" w:rsidP="00D31C68">
      <w:pPr>
        <w:jc w:val="both"/>
        <w:rPr>
          <w:rFonts w:ascii="Arial" w:hAnsi="Arial" w:cs="Arial"/>
        </w:rPr>
      </w:pPr>
      <w:r>
        <w:rPr>
          <w:rFonts w:ascii="Arial" w:hAnsi="Arial" w:cs="Arial"/>
        </w:rPr>
        <w:t xml:space="preserve">A - </w:t>
      </w:r>
      <w:r w:rsidR="00D31C68" w:rsidRPr="0053086F">
        <w:rPr>
          <w:rFonts w:ascii="Arial" w:hAnsi="Arial" w:cs="Arial"/>
          <w:u w:val="single"/>
        </w:rPr>
        <w:t>Attività preparatoria dell’udienza</w:t>
      </w:r>
      <w:r w:rsidR="00D31C68" w:rsidRPr="0053086F">
        <w:rPr>
          <w:rFonts w:ascii="Arial" w:hAnsi="Arial" w:cs="Arial"/>
        </w:rPr>
        <w:t>:</w:t>
      </w:r>
    </w:p>
    <w:p w:rsidR="00D31C68" w:rsidRPr="0053086F" w:rsidRDefault="00B427CF" w:rsidP="00B427CF">
      <w:pPr>
        <w:jc w:val="both"/>
        <w:rPr>
          <w:rFonts w:ascii="Arial" w:hAnsi="Arial" w:cs="Arial"/>
        </w:rPr>
      </w:pPr>
      <w:r w:rsidRPr="0053086F">
        <w:rPr>
          <w:rFonts w:ascii="Arial" w:hAnsi="Arial" w:cs="Arial"/>
        </w:rPr>
        <w:t xml:space="preserve">1) </w:t>
      </w:r>
      <w:r w:rsidR="00FB1385" w:rsidRPr="0053086F">
        <w:rPr>
          <w:rFonts w:ascii="Arial" w:hAnsi="Arial" w:cs="Arial"/>
        </w:rPr>
        <w:t>v</w:t>
      </w:r>
      <w:r w:rsidR="000F7FAC" w:rsidRPr="0053086F">
        <w:rPr>
          <w:rFonts w:ascii="Arial" w:hAnsi="Arial" w:cs="Arial"/>
        </w:rPr>
        <w:t>erifica dell’esatta trasmis</w:t>
      </w:r>
      <w:r w:rsidR="00FB1385" w:rsidRPr="0053086F">
        <w:rPr>
          <w:rFonts w:ascii="Arial" w:hAnsi="Arial" w:cs="Arial"/>
        </w:rPr>
        <w:t>sione da parte della cancelleria</w:t>
      </w:r>
      <w:r w:rsidR="000F7FAC" w:rsidRPr="0053086F">
        <w:rPr>
          <w:rFonts w:ascii="Arial" w:hAnsi="Arial" w:cs="Arial"/>
        </w:rPr>
        <w:t xml:space="preserve"> di tutti i fascicoli dell’udienza; </w:t>
      </w:r>
    </w:p>
    <w:p w:rsidR="0053086F" w:rsidRDefault="00B427CF" w:rsidP="00B427CF">
      <w:pPr>
        <w:jc w:val="both"/>
        <w:rPr>
          <w:rFonts w:ascii="Arial" w:hAnsi="Arial" w:cs="Arial"/>
        </w:rPr>
      </w:pPr>
      <w:r w:rsidRPr="0053086F">
        <w:rPr>
          <w:rFonts w:ascii="Arial" w:hAnsi="Arial" w:cs="Arial"/>
        </w:rPr>
        <w:t xml:space="preserve">2) </w:t>
      </w:r>
      <w:r w:rsidR="00FB1385" w:rsidRPr="0053086F">
        <w:rPr>
          <w:rFonts w:ascii="Arial" w:hAnsi="Arial" w:cs="Arial"/>
        </w:rPr>
        <w:t>r</w:t>
      </w:r>
      <w:r w:rsidR="000F7FAC" w:rsidRPr="0053086F">
        <w:rPr>
          <w:rFonts w:ascii="Arial" w:hAnsi="Arial" w:cs="Arial"/>
        </w:rPr>
        <w:t>iordino e verifica della completezza degli atti del fascicolo di ufficio e loro sistemazione</w:t>
      </w:r>
      <w:r w:rsidR="0053086F">
        <w:rPr>
          <w:rFonts w:ascii="Arial" w:hAnsi="Arial" w:cs="Arial"/>
        </w:rPr>
        <w:t>;</w:t>
      </w:r>
    </w:p>
    <w:p w:rsidR="00D31C68" w:rsidRPr="0053086F" w:rsidRDefault="00B427CF" w:rsidP="00B427CF">
      <w:pPr>
        <w:jc w:val="both"/>
        <w:rPr>
          <w:rFonts w:ascii="Arial" w:hAnsi="Arial" w:cs="Arial"/>
        </w:rPr>
      </w:pPr>
      <w:r w:rsidRPr="0053086F">
        <w:rPr>
          <w:rFonts w:ascii="Arial" w:hAnsi="Arial" w:cs="Arial"/>
        </w:rPr>
        <w:t xml:space="preserve">3) </w:t>
      </w:r>
      <w:r w:rsidR="00FB1385" w:rsidRPr="0053086F">
        <w:rPr>
          <w:rFonts w:ascii="Arial" w:hAnsi="Arial" w:cs="Arial"/>
        </w:rPr>
        <w:t>p</w:t>
      </w:r>
      <w:r w:rsidR="000F7FAC" w:rsidRPr="0053086F">
        <w:rPr>
          <w:rFonts w:ascii="Arial" w:hAnsi="Arial" w:cs="Arial"/>
        </w:rPr>
        <w:t xml:space="preserve">reparazione delle udienze con il magistrato, con studio dei fascicoli </w:t>
      </w:r>
      <w:r w:rsidR="00672C1B">
        <w:rPr>
          <w:rFonts w:ascii="Arial" w:hAnsi="Arial" w:cs="Arial"/>
        </w:rPr>
        <w:t xml:space="preserve">da lui </w:t>
      </w:r>
      <w:r w:rsidR="000F7FAC" w:rsidRPr="0053086F">
        <w:rPr>
          <w:rFonts w:ascii="Arial" w:hAnsi="Arial" w:cs="Arial"/>
        </w:rPr>
        <w:t>indicati</w:t>
      </w:r>
      <w:r w:rsidR="008303CF" w:rsidRPr="0053086F">
        <w:rPr>
          <w:rFonts w:ascii="Arial" w:hAnsi="Arial" w:cs="Arial"/>
        </w:rPr>
        <w:t>;</w:t>
      </w:r>
    </w:p>
    <w:p w:rsidR="00526F54" w:rsidRDefault="00B427CF" w:rsidP="00B427CF">
      <w:pPr>
        <w:jc w:val="both"/>
        <w:rPr>
          <w:rFonts w:ascii="Arial" w:hAnsi="Arial" w:cs="Arial"/>
        </w:rPr>
      </w:pPr>
      <w:r w:rsidRPr="0053086F">
        <w:rPr>
          <w:rFonts w:ascii="Arial" w:hAnsi="Arial" w:cs="Arial"/>
        </w:rPr>
        <w:t xml:space="preserve">4) </w:t>
      </w:r>
      <w:r w:rsidR="00FB1385" w:rsidRPr="0053086F">
        <w:rPr>
          <w:rFonts w:ascii="Arial" w:hAnsi="Arial" w:cs="Arial"/>
        </w:rPr>
        <w:t>p</w:t>
      </w:r>
      <w:r w:rsidR="008303CF" w:rsidRPr="0053086F">
        <w:rPr>
          <w:rFonts w:ascii="Arial" w:hAnsi="Arial" w:cs="Arial"/>
        </w:rPr>
        <w:t>reparazione, previa discussione con il magistrato, della scheda del procedimento</w:t>
      </w:r>
      <w:r w:rsidR="00526F54">
        <w:rPr>
          <w:rFonts w:ascii="Arial" w:hAnsi="Arial" w:cs="Arial"/>
        </w:rPr>
        <w:t xml:space="preserve">, </w:t>
      </w:r>
      <w:r w:rsidR="008303CF" w:rsidRPr="0053086F">
        <w:rPr>
          <w:rFonts w:ascii="Arial" w:hAnsi="Arial" w:cs="Arial"/>
        </w:rPr>
        <w:t>in cui, verifica</w:t>
      </w:r>
      <w:r w:rsidR="00FB1385" w:rsidRPr="0053086F">
        <w:rPr>
          <w:rFonts w:ascii="Arial" w:hAnsi="Arial" w:cs="Arial"/>
        </w:rPr>
        <w:t>ta</w:t>
      </w:r>
      <w:r w:rsidR="008303CF" w:rsidRPr="0053086F">
        <w:rPr>
          <w:rFonts w:ascii="Arial" w:hAnsi="Arial" w:cs="Arial"/>
        </w:rPr>
        <w:t xml:space="preserve"> la regolarità delle notifiche o degli altri adempimenti di cancelleria, s</w:t>
      </w:r>
      <w:r w:rsidR="00D071B2">
        <w:rPr>
          <w:rFonts w:ascii="Arial" w:hAnsi="Arial" w:cs="Arial"/>
        </w:rPr>
        <w:t>aran</w:t>
      </w:r>
      <w:r w:rsidR="008303CF" w:rsidRPr="0053086F">
        <w:rPr>
          <w:rFonts w:ascii="Arial" w:hAnsi="Arial" w:cs="Arial"/>
        </w:rPr>
        <w:t xml:space="preserve">no sintetizzati la cronologia del processo risultante dai verbali, </w:t>
      </w:r>
      <w:r w:rsidR="00526F54">
        <w:rPr>
          <w:rFonts w:ascii="Arial" w:hAnsi="Arial" w:cs="Arial"/>
        </w:rPr>
        <w:t xml:space="preserve">i pertinenti fatti di causa, </w:t>
      </w:r>
      <w:r w:rsidR="008303CF" w:rsidRPr="0053086F">
        <w:rPr>
          <w:rFonts w:ascii="Arial" w:hAnsi="Arial" w:cs="Arial"/>
        </w:rPr>
        <w:t>le questioni preliminari</w:t>
      </w:r>
      <w:r w:rsidR="0084452B">
        <w:rPr>
          <w:rFonts w:ascii="Arial" w:hAnsi="Arial" w:cs="Arial"/>
        </w:rPr>
        <w:t xml:space="preserve"> e quelle di merito</w:t>
      </w:r>
      <w:r w:rsidR="008303CF" w:rsidRPr="0053086F">
        <w:rPr>
          <w:rFonts w:ascii="Arial" w:hAnsi="Arial" w:cs="Arial"/>
        </w:rPr>
        <w:t>,</w:t>
      </w:r>
      <w:r w:rsidR="0084452B">
        <w:rPr>
          <w:rFonts w:ascii="Arial" w:hAnsi="Arial" w:cs="Arial"/>
        </w:rPr>
        <w:t xml:space="preserve"> sia di fatto che di diritto</w:t>
      </w:r>
      <w:r w:rsidR="00526F54">
        <w:rPr>
          <w:rFonts w:ascii="Arial" w:hAnsi="Arial" w:cs="Arial"/>
        </w:rPr>
        <w:t>;</w:t>
      </w:r>
    </w:p>
    <w:p w:rsidR="00526F54" w:rsidRDefault="00B427CF" w:rsidP="006119B3">
      <w:pPr>
        <w:pStyle w:val="Testonotaapidipagina"/>
        <w:spacing w:after="200" w:line="276" w:lineRule="auto"/>
        <w:ind w:firstLine="0"/>
        <w:rPr>
          <w:rFonts w:ascii="Arial" w:hAnsi="Arial" w:cs="Arial"/>
          <w:sz w:val="22"/>
          <w:szCs w:val="22"/>
        </w:rPr>
      </w:pPr>
      <w:r w:rsidRPr="0084452B">
        <w:rPr>
          <w:rFonts w:ascii="Arial" w:hAnsi="Arial" w:cs="Arial"/>
          <w:sz w:val="22"/>
          <w:szCs w:val="22"/>
        </w:rPr>
        <w:t xml:space="preserve">5) </w:t>
      </w:r>
      <w:r w:rsidR="00FB1385" w:rsidRPr="0084452B">
        <w:rPr>
          <w:rFonts w:ascii="Arial" w:hAnsi="Arial" w:cs="Arial"/>
          <w:sz w:val="22"/>
          <w:szCs w:val="22"/>
        </w:rPr>
        <w:t>p</w:t>
      </w:r>
      <w:r w:rsidR="000F3506" w:rsidRPr="0084452B">
        <w:rPr>
          <w:rFonts w:ascii="Arial" w:hAnsi="Arial" w:cs="Arial"/>
          <w:sz w:val="22"/>
          <w:szCs w:val="22"/>
        </w:rPr>
        <w:t>redisposizione dei verbali per il conferimento di incarichi peritali</w:t>
      </w:r>
      <w:r w:rsidR="00D071B2">
        <w:rPr>
          <w:rFonts w:ascii="Arial" w:hAnsi="Arial" w:cs="Arial"/>
          <w:sz w:val="22"/>
          <w:szCs w:val="22"/>
        </w:rPr>
        <w:t xml:space="preserve"> </w:t>
      </w:r>
      <w:r w:rsidR="00526F54">
        <w:rPr>
          <w:rFonts w:ascii="Arial" w:hAnsi="Arial" w:cs="Arial"/>
          <w:sz w:val="22"/>
          <w:szCs w:val="22"/>
        </w:rPr>
        <w:t>o di consulenza tecnica d’ufficio.</w:t>
      </w:r>
    </w:p>
    <w:p w:rsidR="009D5CE1" w:rsidRPr="0053086F" w:rsidRDefault="00632803" w:rsidP="00E2602A">
      <w:pPr>
        <w:spacing w:before="120"/>
        <w:jc w:val="both"/>
        <w:rPr>
          <w:rFonts w:ascii="Arial" w:hAnsi="Arial" w:cs="Arial"/>
          <w:u w:val="single"/>
        </w:rPr>
      </w:pPr>
      <w:r>
        <w:rPr>
          <w:rFonts w:ascii="Arial" w:hAnsi="Arial" w:cs="Arial"/>
        </w:rPr>
        <w:t xml:space="preserve">B - </w:t>
      </w:r>
      <w:r w:rsidR="009D5CE1" w:rsidRPr="0053086F">
        <w:rPr>
          <w:rFonts w:ascii="Arial" w:hAnsi="Arial" w:cs="Arial"/>
          <w:u w:val="single"/>
        </w:rPr>
        <w:t xml:space="preserve">Attività </w:t>
      </w:r>
      <w:r w:rsidR="003F6AF8">
        <w:rPr>
          <w:rFonts w:ascii="Arial" w:hAnsi="Arial" w:cs="Arial"/>
          <w:u w:val="single"/>
        </w:rPr>
        <w:t xml:space="preserve">in udienza </w:t>
      </w:r>
      <w:r w:rsidR="009E0D7E" w:rsidRPr="0053086F">
        <w:rPr>
          <w:rFonts w:ascii="Arial" w:hAnsi="Arial" w:cs="Arial"/>
          <w:u w:val="single"/>
        </w:rPr>
        <w:t>e successiv</w:t>
      </w:r>
      <w:r w:rsidR="003F6AF8">
        <w:rPr>
          <w:rFonts w:ascii="Arial" w:hAnsi="Arial" w:cs="Arial"/>
          <w:u w:val="single"/>
        </w:rPr>
        <w:t>e all’udienza</w:t>
      </w:r>
      <w:r w:rsidR="009E0D7E" w:rsidRPr="003F6AF8">
        <w:rPr>
          <w:rFonts w:ascii="Arial" w:hAnsi="Arial" w:cs="Arial"/>
        </w:rPr>
        <w:t>:</w:t>
      </w:r>
    </w:p>
    <w:p w:rsidR="00526F54" w:rsidRDefault="00526F54" w:rsidP="00B427CF">
      <w:pPr>
        <w:jc w:val="both"/>
        <w:rPr>
          <w:rFonts w:ascii="Arial" w:hAnsi="Arial" w:cs="Arial"/>
        </w:rPr>
      </w:pPr>
      <w:r>
        <w:rPr>
          <w:rFonts w:ascii="Arial" w:hAnsi="Arial" w:cs="Arial"/>
        </w:rPr>
        <w:t>1) partecipazione all’udienza, anche pubblica, salv</w:t>
      </w:r>
      <w:r w:rsidR="00663D64">
        <w:rPr>
          <w:rFonts w:ascii="Arial" w:hAnsi="Arial" w:cs="Arial"/>
        </w:rPr>
        <w:t>i</w:t>
      </w:r>
      <w:r>
        <w:rPr>
          <w:rFonts w:ascii="Arial" w:hAnsi="Arial" w:cs="Arial"/>
        </w:rPr>
        <w:t xml:space="preserve"> i casi </w:t>
      </w:r>
      <w:r w:rsidR="00663D64">
        <w:rPr>
          <w:rFonts w:ascii="Arial" w:hAnsi="Arial" w:cs="Arial"/>
        </w:rPr>
        <w:t>in cui il magistrato affidatario lo ritenga inopportuno (ad es. per la natura del procedimento, per la qualità dei soggetti coinvolti o per la presenza di avvocati legati al tirocinante da rapporti di praticantato o simili)</w:t>
      </w:r>
      <w:r w:rsidR="00DD112D">
        <w:rPr>
          <w:rFonts w:ascii="Arial" w:hAnsi="Arial" w:cs="Arial"/>
        </w:rPr>
        <w:t xml:space="preserve"> e compimento – sotto la direzione del magistrato – di attività semplici nella stessa udienza</w:t>
      </w:r>
      <w:r w:rsidR="00663D64">
        <w:rPr>
          <w:rFonts w:ascii="Arial" w:hAnsi="Arial" w:cs="Arial"/>
        </w:rPr>
        <w:t>;</w:t>
      </w:r>
    </w:p>
    <w:p w:rsidR="009D5CE1" w:rsidRPr="0053086F" w:rsidRDefault="00663D64" w:rsidP="00B427CF">
      <w:pPr>
        <w:jc w:val="both"/>
        <w:rPr>
          <w:rFonts w:ascii="Arial" w:hAnsi="Arial" w:cs="Arial"/>
        </w:rPr>
      </w:pPr>
      <w:r>
        <w:rPr>
          <w:rFonts w:ascii="Arial" w:hAnsi="Arial" w:cs="Arial"/>
        </w:rPr>
        <w:t>2</w:t>
      </w:r>
      <w:r w:rsidR="00B427CF" w:rsidRPr="0053086F">
        <w:rPr>
          <w:rFonts w:ascii="Arial" w:hAnsi="Arial" w:cs="Arial"/>
        </w:rPr>
        <w:t xml:space="preserve">) </w:t>
      </w:r>
      <w:r w:rsidR="003F6AF8">
        <w:rPr>
          <w:rFonts w:ascii="Arial" w:hAnsi="Arial" w:cs="Arial"/>
        </w:rPr>
        <w:t xml:space="preserve">periodico aggiornamento della scheda del processo, con specificazione </w:t>
      </w:r>
      <w:r w:rsidR="00354FFD">
        <w:rPr>
          <w:rFonts w:ascii="Arial" w:hAnsi="Arial" w:cs="Arial"/>
        </w:rPr>
        <w:t xml:space="preserve">– nei fascicoli indicati dal magistrato – </w:t>
      </w:r>
      <w:r w:rsidR="000F3506" w:rsidRPr="0053086F">
        <w:rPr>
          <w:rFonts w:ascii="Arial" w:hAnsi="Arial" w:cs="Arial"/>
        </w:rPr>
        <w:t>delle</w:t>
      </w:r>
      <w:r w:rsidR="00354FFD">
        <w:rPr>
          <w:rFonts w:ascii="Arial" w:hAnsi="Arial" w:cs="Arial"/>
        </w:rPr>
        <w:t xml:space="preserve"> nuove</w:t>
      </w:r>
      <w:r w:rsidR="000F3506" w:rsidRPr="0053086F">
        <w:rPr>
          <w:rFonts w:ascii="Arial" w:hAnsi="Arial" w:cs="Arial"/>
        </w:rPr>
        <w:t xml:space="preserve"> eccezioni dedotte dalle parti</w:t>
      </w:r>
      <w:r w:rsidR="00354FFD">
        <w:rPr>
          <w:rFonts w:ascii="Arial" w:hAnsi="Arial" w:cs="Arial"/>
        </w:rPr>
        <w:t>,</w:t>
      </w:r>
      <w:r w:rsidR="000F3506" w:rsidRPr="0053086F">
        <w:rPr>
          <w:rFonts w:ascii="Arial" w:hAnsi="Arial" w:cs="Arial"/>
        </w:rPr>
        <w:t xml:space="preserve"> delle</w:t>
      </w:r>
      <w:r w:rsidR="00354FFD">
        <w:rPr>
          <w:rFonts w:ascii="Arial" w:hAnsi="Arial" w:cs="Arial"/>
        </w:rPr>
        <w:t xml:space="preserve"> nuove</w:t>
      </w:r>
      <w:r w:rsidR="000F3506" w:rsidRPr="0053086F">
        <w:rPr>
          <w:rFonts w:ascii="Arial" w:hAnsi="Arial" w:cs="Arial"/>
        </w:rPr>
        <w:t xml:space="preserve"> deposizioni testimoniali</w:t>
      </w:r>
      <w:r w:rsidR="00354FFD">
        <w:rPr>
          <w:rFonts w:ascii="Arial" w:hAnsi="Arial" w:cs="Arial"/>
        </w:rPr>
        <w:t xml:space="preserve"> e delle nuove questioni comunque meritevoli di annotazione; </w:t>
      </w:r>
      <w:r w:rsidR="000F3506" w:rsidRPr="0053086F">
        <w:rPr>
          <w:rFonts w:ascii="Arial" w:hAnsi="Arial" w:cs="Arial"/>
        </w:rPr>
        <w:t xml:space="preserve"> </w:t>
      </w:r>
    </w:p>
    <w:p w:rsidR="00D519CB" w:rsidRPr="0053086F" w:rsidRDefault="00663D64" w:rsidP="00B427CF">
      <w:pPr>
        <w:jc w:val="both"/>
        <w:rPr>
          <w:rFonts w:ascii="Arial" w:hAnsi="Arial" w:cs="Arial"/>
        </w:rPr>
      </w:pPr>
      <w:r>
        <w:rPr>
          <w:rFonts w:ascii="Arial" w:hAnsi="Arial" w:cs="Arial"/>
        </w:rPr>
        <w:t>3</w:t>
      </w:r>
      <w:r w:rsidR="00B427CF" w:rsidRPr="0053086F">
        <w:rPr>
          <w:rFonts w:ascii="Arial" w:hAnsi="Arial" w:cs="Arial"/>
        </w:rPr>
        <w:t xml:space="preserve">) </w:t>
      </w:r>
      <w:r w:rsidR="0067260D" w:rsidRPr="0053086F">
        <w:rPr>
          <w:rFonts w:ascii="Arial" w:hAnsi="Arial" w:cs="Arial"/>
        </w:rPr>
        <w:t>s</w:t>
      </w:r>
      <w:r w:rsidR="009E0D7E" w:rsidRPr="0053086F">
        <w:rPr>
          <w:rFonts w:ascii="Arial" w:hAnsi="Arial" w:cs="Arial"/>
        </w:rPr>
        <w:t>tudio dei fascicoli assegnati dal magistrato</w:t>
      </w:r>
      <w:r w:rsidR="00E2602A">
        <w:rPr>
          <w:rFonts w:ascii="Arial" w:hAnsi="Arial" w:cs="Arial"/>
        </w:rPr>
        <w:t xml:space="preserve"> e</w:t>
      </w:r>
      <w:r w:rsidR="009E0D7E" w:rsidRPr="0053086F">
        <w:rPr>
          <w:rFonts w:ascii="Arial" w:hAnsi="Arial" w:cs="Arial"/>
        </w:rPr>
        <w:t xml:space="preserve"> discussione con lo stesso, a seguito della quale sono individuati i punti fondamentali e lo schema di ragi</w:t>
      </w:r>
      <w:r w:rsidR="00D519CB" w:rsidRPr="0053086F">
        <w:rPr>
          <w:rFonts w:ascii="Arial" w:hAnsi="Arial" w:cs="Arial"/>
        </w:rPr>
        <w:t>onamento dei provvedimenti, con redazione di una bozza del</w:t>
      </w:r>
      <w:r w:rsidR="00E2602A">
        <w:rPr>
          <w:rFonts w:ascii="Arial" w:hAnsi="Arial" w:cs="Arial"/>
        </w:rPr>
        <w:t>la decisione</w:t>
      </w:r>
      <w:r w:rsidR="00D519CB" w:rsidRPr="0053086F">
        <w:rPr>
          <w:rFonts w:ascii="Arial" w:hAnsi="Arial" w:cs="Arial"/>
        </w:rPr>
        <w:t>;</w:t>
      </w:r>
    </w:p>
    <w:p w:rsidR="00663D64" w:rsidRDefault="00663D64" w:rsidP="0053086F">
      <w:pPr>
        <w:jc w:val="both"/>
        <w:rPr>
          <w:rFonts w:ascii="Arial" w:hAnsi="Arial" w:cs="Arial"/>
        </w:rPr>
      </w:pPr>
      <w:r>
        <w:rPr>
          <w:rFonts w:ascii="Arial" w:hAnsi="Arial" w:cs="Arial"/>
        </w:rPr>
        <w:t>4</w:t>
      </w:r>
      <w:r w:rsidR="0053086F" w:rsidRPr="0053086F">
        <w:rPr>
          <w:rFonts w:ascii="Arial" w:hAnsi="Arial" w:cs="Arial"/>
        </w:rPr>
        <w:t xml:space="preserve">) </w:t>
      </w:r>
      <w:r w:rsidR="0067260D" w:rsidRPr="0053086F">
        <w:rPr>
          <w:rFonts w:ascii="Arial" w:hAnsi="Arial" w:cs="Arial"/>
        </w:rPr>
        <w:t>s</w:t>
      </w:r>
      <w:r w:rsidR="00D519CB" w:rsidRPr="0053086F">
        <w:rPr>
          <w:rFonts w:ascii="Arial" w:hAnsi="Arial" w:cs="Arial"/>
        </w:rPr>
        <w:t xml:space="preserve">tampa di atti o documenti </w:t>
      </w:r>
      <w:r w:rsidR="00E2602A">
        <w:rPr>
          <w:rFonts w:ascii="Arial" w:hAnsi="Arial" w:cs="Arial"/>
        </w:rPr>
        <w:t>per agevolare l</w:t>
      </w:r>
      <w:r w:rsidR="00D519CB" w:rsidRPr="0053086F">
        <w:rPr>
          <w:rFonts w:ascii="Arial" w:hAnsi="Arial" w:cs="Arial"/>
        </w:rPr>
        <w:t xml:space="preserve">a </w:t>
      </w:r>
      <w:r w:rsidR="00354FFD">
        <w:rPr>
          <w:rFonts w:ascii="Arial" w:hAnsi="Arial" w:cs="Arial"/>
        </w:rPr>
        <w:t>conoscenza del</w:t>
      </w:r>
      <w:r w:rsidR="00E2602A">
        <w:rPr>
          <w:rFonts w:ascii="Arial" w:hAnsi="Arial" w:cs="Arial"/>
        </w:rPr>
        <w:t>l’incarto processuale</w:t>
      </w:r>
      <w:r w:rsidR="00354FFD">
        <w:rPr>
          <w:rFonts w:ascii="Arial" w:hAnsi="Arial" w:cs="Arial"/>
        </w:rPr>
        <w:t xml:space="preserve"> </w:t>
      </w:r>
      <w:r w:rsidR="00D519CB" w:rsidRPr="0053086F">
        <w:rPr>
          <w:rFonts w:ascii="Arial" w:hAnsi="Arial" w:cs="Arial"/>
        </w:rPr>
        <w:t xml:space="preserve">da parte del </w:t>
      </w:r>
      <w:r w:rsidR="00354FFD">
        <w:rPr>
          <w:rFonts w:ascii="Arial" w:hAnsi="Arial" w:cs="Arial"/>
        </w:rPr>
        <w:t>g</w:t>
      </w:r>
      <w:r w:rsidR="00D519CB" w:rsidRPr="0053086F">
        <w:rPr>
          <w:rFonts w:ascii="Arial" w:hAnsi="Arial" w:cs="Arial"/>
        </w:rPr>
        <w:t>iudice</w:t>
      </w:r>
      <w:r>
        <w:rPr>
          <w:rFonts w:ascii="Arial" w:hAnsi="Arial" w:cs="Arial"/>
        </w:rPr>
        <w:t xml:space="preserve">; </w:t>
      </w:r>
    </w:p>
    <w:p w:rsidR="00663D64" w:rsidRDefault="00663D64" w:rsidP="0053086F">
      <w:pPr>
        <w:jc w:val="both"/>
        <w:rPr>
          <w:rFonts w:ascii="Arial" w:hAnsi="Arial" w:cs="Arial"/>
        </w:rPr>
      </w:pPr>
      <w:r>
        <w:rPr>
          <w:rFonts w:ascii="Arial" w:hAnsi="Arial" w:cs="Arial"/>
        </w:rPr>
        <w:t xml:space="preserve">5) redazione di note o del verbale di udienza, sotto la direzione del magistrato, anche su supporto informatico </w:t>
      </w:r>
      <w:r w:rsidR="00632803">
        <w:rPr>
          <w:rFonts w:ascii="Arial" w:hAnsi="Arial" w:cs="Arial"/>
        </w:rPr>
        <w:t>(</w:t>
      </w:r>
      <w:r>
        <w:rPr>
          <w:rFonts w:ascii="Arial" w:hAnsi="Arial" w:cs="Arial"/>
        </w:rPr>
        <w:t xml:space="preserve">o con l’utilizzo della </w:t>
      </w:r>
      <w:r w:rsidRPr="00663D64">
        <w:rPr>
          <w:rFonts w:ascii="Arial" w:hAnsi="Arial" w:cs="Arial"/>
          <w:i/>
        </w:rPr>
        <w:t>Consolle</w:t>
      </w:r>
      <w:r>
        <w:rPr>
          <w:rFonts w:ascii="Arial" w:hAnsi="Arial" w:cs="Arial"/>
        </w:rPr>
        <w:t xml:space="preserve"> in ambito civile</w:t>
      </w:r>
      <w:r w:rsidR="00632803">
        <w:rPr>
          <w:rFonts w:ascii="Arial" w:hAnsi="Arial" w:cs="Arial"/>
        </w:rPr>
        <w:t>);</w:t>
      </w:r>
    </w:p>
    <w:p w:rsidR="00DB7700" w:rsidRDefault="00632803" w:rsidP="00632803">
      <w:pPr>
        <w:jc w:val="both"/>
        <w:rPr>
          <w:rFonts w:ascii="Arial" w:hAnsi="Arial" w:cs="Arial"/>
        </w:rPr>
      </w:pPr>
      <w:r>
        <w:rPr>
          <w:rFonts w:ascii="Arial" w:hAnsi="Arial" w:cs="Arial"/>
        </w:rPr>
        <w:lastRenderedPageBreak/>
        <w:t>6)</w:t>
      </w:r>
      <w:r w:rsidRPr="00632803">
        <w:rPr>
          <w:rFonts w:ascii="Arial" w:hAnsi="Arial" w:cs="Arial"/>
        </w:rPr>
        <w:t xml:space="preserve"> </w:t>
      </w:r>
      <w:r>
        <w:rPr>
          <w:rFonts w:ascii="Arial" w:hAnsi="Arial" w:cs="Arial"/>
        </w:rPr>
        <w:t xml:space="preserve">su </w:t>
      </w:r>
      <w:r w:rsidRPr="00632803">
        <w:rPr>
          <w:rFonts w:ascii="Arial" w:hAnsi="Arial" w:cs="Arial"/>
        </w:rPr>
        <w:t>indicazione del magistrato, segnalazio</w:t>
      </w:r>
      <w:r w:rsidR="00DB7700">
        <w:rPr>
          <w:rFonts w:ascii="Arial" w:hAnsi="Arial" w:cs="Arial"/>
        </w:rPr>
        <w:t>n</w:t>
      </w:r>
      <w:r>
        <w:rPr>
          <w:rFonts w:ascii="Arial" w:hAnsi="Arial" w:cs="Arial"/>
        </w:rPr>
        <w:t>e</w:t>
      </w:r>
      <w:r w:rsidRPr="00632803">
        <w:rPr>
          <w:rFonts w:ascii="Arial" w:hAnsi="Arial" w:cs="Arial"/>
        </w:rPr>
        <w:t xml:space="preserve"> alla cancelleria </w:t>
      </w:r>
      <w:r>
        <w:rPr>
          <w:rFonts w:ascii="Arial" w:hAnsi="Arial" w:cs="Arial"/>
        </w:rPr>
        <w:t xml:space="preserve">di adempimenti relativi al processo </w:t>
      </w:r>
      <w:r w:rsidRPr="00632803">
        <w:rPr>
          <w:rFonts w:ascii="Arial" w:hAnsi="Arial" w:cs="Arial"/>
        </w:rPr>
        <w:t>trattat</w:t>
      </w:r>
      <w:r w:rsidR="00DB7700">
        <w:rPr>
          <w:rFonts w:ascii="Arial" w:hAnsi="Arial" w:cs="Arial"/>
        </w:rPr>
        <w:t xml:space="preserve">o (come </w:t>
      </w:r>
      <w:r w:rsidRPr="00632803">
        <w:rPr>
          <w:rFonts w:ascii="Arial" w:hAnsi="Arial" w:cs="Arial"/>
        </w:rPr>
        <w:t xml:space="preserve">comunicazioni, </w:t>
      </w:r>
      <w:r w:rsidR="00DB7700">
        <w:rPr>
          <w:rFonts w:ascii="Arial" w:hAnsi="Arial" w:cs="Arial"/>
        </w:rPr>
        <w:t xml:space="preserve">rettifiche di dati, </w:t>
      </w:r>
      <w:r w:rsidRPr="00632803">
        <w:rPr>
          <w:rFonts w:ascii="Arial" w:hAnsi="Arial" w:cs="Arial"/>
        </w:rPr>
        <w:t>regolarizzazione del pagamento del contributo unificato, richieste di acquisizioni di altri fascicoli</w:t>
      </w:r>
      <w:r w:rsidR="00DB7700">
        <w:rPr>
          <w:rFonts w:ascii="Arial" w:hAnsi="Arial" w:cs="Arial"/>
        </w:rPr>
        <w:t xml:space="preserve">, modifiche per </w:t>
      </w:r>
      <w:r w:rsidRPr="00632803">
        <w:rPr>
          <w:rFonts w:ascii="Arial" w:hAnsi="Arial" w:cs="Arial"/>
        </w:rPr>
        <w:t>la corretta e completa gestione digitale e telematica del fascicolo</w:t>
      </w:r>
      <w:r w:rsidR="00DB7700">
        <w:rPr>
          <w:rFonts w:ascii="Arial" w:hAnsi="Arial" w:cs="Arial"/>
        </w:rPr>
        <w:t>, ecc.);</w:t>
      </w:r>
    </w:p>
    <w:p w:rsidR="00B3690A" w:rsidRDefault="00B3690A" w:rsidP="00632803">
      <w:pPr>
        <w:jc w:val="both"/>
        <w:rPr>
          <w:rFonts w:ascii="Arial" w:hAnsi="Arial" w:cs="Arial"/>
        </w:rPr>
      </w:pPr>
      <w:r>
        <w:rPr>
          <w:rFonts w:ascii="Arial" w:hAnsi="Arial" w:cs="Arial"/>
        </w:rPr>
        <w:t>7)</w:t>
      </w:r>
      <w:r w:rsidRPr="00B3690A">
        <w:rPr>
          <w:rFonts w:ascii="Arial" w:hAnsi="Arial" w:cs="Arial"/>
        </w:rPr>
        <w:t xml:space="preserve"> </w:t>
      </w:r>
      <w:r>
        <w:rPr>
          <w:rFonts w:ascii="Arial" w:hAnsi="Arial" w:cs="Arial"/>
        </w:rPr>
        <w:t>redazione di minute di decreti di liquidazione di compensi spettanti a periti, consulenti tecnici di ufficio o a legali di soggetti ammessi al patrocinio a carico dello Stato;</w:t>
      </w:r>
    </w:p>
    <w:p w:rsidR="00632803" w:rsidRPr="0053086F" w:rsidRDefault="00B3690A" w:rsidP="00632803">
      <w:pPr>
        <w:jc w:val="both"/>
        <w:rPr>
          <w:rFonts w:ascii="Arial" w:hAnsi="Arial" w:cs="Arial"/>
        </w:rPr>
      </w:pPr>
      <w:r>
        <w:rPr>
          <w:rFonts w:ascii="Arial" w:hAnsi="Arial" w:cs="Arial"/>
        </w:rPr>
        <w:t>8</w:t>
      </w:r>
      <w:r w:rsidR="00632803" w:rsidRPr="0053086F">
        <w:rPr>
          <w:rFonts w:ascii="Arial" w:hAnsi="Arial" w:cs="Arial"/>
        </w:rPr>
        <w:t>) approfondimenti</w:t>
      </w:r>
      <w:r w:rsidR="00632803">
        <w:rPr>
          <w:rFonts w:ascii="Arial" w:hAnsi="Arial" w:cs="Arial"/>
        </w:rPr>
        <w:t>,</w:t>
      </w:r>
      <w:r w:rsidR="00632803" w:rsidRPr="0053086F">
        <w:rPr>
          <w:rFonts w:ascii="Arial" w:hAnsi="Arial" w:cs="Arial"/>
        </w:rPr>
        <w:t xml:space="preserve"> </w:t>
      </w:r>
      <w:r w:rsidR="00DB7700">
        <w:rPr>
          <w:rFonts w:ascii="Arial" w:hAnsi="Arial" w:cs="Arial"/>
        </w:rPr>
        <w:t xml:space="preserve">richiesti dal </w:t>
      </w:r>
      <w:r w:rsidR="00632803" w:rsidRPr="0053086F">
        <w:rPr>
          <w:rFonts w:ascii="Arial" w:hAnsi="Arial" w:cs="Arial"/>
        </w:rPr>
        <w:t>magistrato affidatario</w:t>
      </w:r>
      <w:r w:rsidR="00632803">
        <w:rPr>
          <w:rFonts w:ascii="Arial" w:hAnsi="Arial" w:cs="Arial"/>
        </w:rPr>
        <w:t>,</w:t>
      </w:r>
      <w:r w:rsidR="00632803" w:rsidRPr="0053086F">
        <w:rPr>
          <w:rFonts w:ascii="Arial" w:hAnsi="Arial" w:cs="Arial"/>
        </w:rPr>
        <w:t xml:space="preserve"> </w:t>
      </w:r>
      <w:r w:rsidR="00DB7700">
        <w:rPr>
          <w:rFonts w:ascii="Arial" w:hAnsi="Arial" w:cs="Arial"/>
        </w:rPr>
        <w:t xml:space="preserve">su </w:t>
      </w:r>
      <w:r w:rsidR="00632803" w:rsidRPr="0053086F">
        <w:rPr>
          <w:rFonts w:ascii="Arial" w:hAnsi="Arial" w:cs="Arial"/>
        </w:rPr>
        <w:t>questioni di diritto complesse, ricorrenti</w:t>
      </w:r>
      <w:r w:rsidR="00632803">
        <w:rPr>
          <w:rFonts w:ascii="Arial" w:hAnsi="Arial" w:cs="Arial"/>
        </w:rPr>
        <w:t xml:space="preserve"> o</w:t>
      </w:r>
      <w:r w:rsidR="00632803" w:rsidRPr="0053086F">
        <w:rPr>
          <w:rFonts w:ascii="Arial" w:hAnsi="Arial" w:cs="Arial"/>
        </w:rPr>
        <w:t xml:space="preserve"> controverse all’interno della sezione, con redazione di una sintesi delle posizioni della giurisprudenza e della dottrina;</w:t>
      </w:r>
    </w:p>
    <w:p w:rsidR="00D519CB" w:rsidRPr="0053086F" w:rsidRDefault="00B3690A" w:rsidP="0053086F">
      <w:pPr>
        <w:jc w:val="both"/>
        <w:rPr>
          <w:rFonts w:ascii="Arial" w:hAnsi="Arial" w:cs="Arial"/>
        </w:rPr>
      </w:pPr>
      <w:r>
        <w:rPr>
          <w:rFonts w:ascii="Arial" w:hAnsi="Arial" w:cs="Arial"/>
        </w:rPr>
        <w:t>9</w:t>
      </w:r>
      <w:r w:rsidR="00DB7700">
        <w:rPr>
          <w:rFonts w:ascii="Arial" w:hAnsi="Arial" w:cs="Arial"/>
        </w:rPr>
        <w:t xml:space="preserve">) </w:t>
      </w:r>
      <w:r w:rsidR="0067260D" w:rsidRPr="0053086F">
        <w:rPr>
          <w:rFonts w:ascii="Arial" w:hAnsi="Arial" w:cs="Arial"/>
        </w:rPr>
        <w:t>r</w:t>
      </w:r>
      <w:r w:rsidR="00D519CB" w:rsidRPr="0053086F">
        <w:rPr>
          <w:rFonts w:ascii="Arial" w:hAnsi="Arial" w:cs="Arial"/>
        </w:rPr>
        <w:t xml:space="preserve">accolta e selezione ragionata di sentenze </w:t>
      </w:r>
      <w:r w:rsidR="00E2602A">
        <w:rPr>
          <w:rFonts w:ascii="Arial" w:hAnsi="Arial" w:cs="Arial"/>
        </w:rPr>
        <w:t xml:space="preserve">e, se del caso, di </w:t>
      </w:r>
      <w:r w:rsidR="001F2FA4">
        <w:rPr>
          <w:rFonts w:ascii="Arial" w:hAnsi="Arial" w:cs="Arial"/>
        </w:rPr>
        <w:t xml:space="preserve">studi dottrinali riguardanti </w:t>
      </w:r>
      <w:r w:rsidR="00D519CB" w:rsidRPr="0053086F">
        <w:rPr>
          <w:rFonts w:ascii="Arial" w:hAnsi="Arial" w:cs="Arial"/>
        </w:rPr>
        <w:t xml:space="preserve">la fattispecie esaminata, su indicazione del </w:t>
      </w:r>
      <w:r w:rsidR="00E2602A">
        <w:rPr>
          <w:rFonts w:ascii="Arial" w:hAnsi="Arial" w:cs="Arial"/>
        </w:rPr>
        <w:t>g</w:t>
      </w:r>
      <w:r w:rsidR="00D519CB" w:rsidRPr="0053086F">
        <w:rPr>
          <w:rFonts w:ascii="Arial" w:hAnsi="Arial" w:cs="Arial"/>
        </w:rPr>
        <w:t>iudice</w:t>
      </w:r>
      <w:r w:rsidR="0067260D" w:rsidRPr="0053086F">
        <w:rPr>
          <w:rFonts w:ascii="Arial" w:hAnsi="Arial" w:cs="Arial"/>
        </w:rPr>
        <w:t>;</w:t>
      </w:r>
    </w:p>
    <w:p w:rsidR="00D519CB" w:rsidRPr="0053086F" w:rsidRDefault="00B3690A" w:rsidP="0053086F">
      <w:pPr>
        <w:jc w:val="both"/>
        <w:rPr>
          <w:rFonts w:ascii="Arial" w:hAnsi="Arial" w:cs="Arial"/>
        </w:rPr>
      </w:pPr>
      <w:r>
        <w:rPr>
          <w:rFonts w:ascii="Arial" w:hAnsi="Arial" w:cs="Arial"/>
        </w:rPr>
        <w:t>10</w:t>
      </w:r>
      <w:r w:rsidR="0053086F" w:rsidRPr="0053086F">
        <w:rPr>
          <w:rFonts w:ascii="Arial" w:hAnsi="Arial" w:cs="Arial"/>
        </w:rPr>
        <w:t xml:space="preserve">) </w:t>
      </w:r>
      <w:r w:rsidR="0067260D" w:rsidRPr="0053086F">
        <w:rPr>
          <w:rFonts w:ascii="Arial" w:hAnsi="Arial" w:cs="Arial"/>
        </w:rPr>
        <w:t>c</w:t>
      </w:r>
      <w:r w:rsidR="00542FF1" w:rsidRPr="0053086F">
        <w:rPr>
          <w:rFonts w:ascii="Arial" w:hAnsi="Arial" w:cs="Arial"/>
        </w:rPr>
        <w:t>ollaborazione nella creazione</w:t>
      </w:r>
      <w:r w:rsidR="00DB7700">
        <w:rPr>
          <w:rFonts w:ascii="Arial" w:hAnsi="Arial" w:cs="Arial"/>
        </w:rPr>
        <w:t xml:space="preserve"> e </w:t>
      </w:r>
      <w:r>
        <w:rPr>
          <w:rFonts w:ascii="Arial" w:hAnsi="Arial" w:cs="Arial"/>
        </w:rPr>
        <w:t xml:space="preserve">gestione </w:t>
      </w:r>
      <w:r w:rsidR="00542FF1" w:rsidRPr="0053086F">
        <w:rPr>
          <w:rFonts w:ascii="Arial" w:hAnsi="Arial" w:cs="Arial"/>
        </w:rPr>
        <w:t>d</w:t>
      </w:r>
      <w:r w:rsidR="00DB7700">
        <w:rPr>
          <w:rFonts w:ascii="Arial" w:hAnsi="Arial" w:cs="Arial"/>
        </w:rPr>
        <w:t xml:space="preserve">i un </w:t>
      </w:r>
      <w:r w:rsidR="00542FF1" w:rsidRPr="0053086F">
        <w:rPr>
          <w:rFonts w:ascii="Arial" w:hAnsi="Arial" w:cs="Arial"/>
        </w:rPr>
        <w:t>archivio di dottrina e giurisprudenza della sezione e del magistrato affidatario;</w:t>
      </w:r>
    </w:p>
    <w:p w:rsidR="00D519CB" w:rsidRDefault="00DB7700" w:rsidP="0053086F">
      <w:pPr>
        <w:jc w:val="both"/>
        <w:rPr>
          <w:rFonts w:ascii="Arial" w:hAnsi="Arial" w:cs="Arial"/>
        </w:rPr>
      </w:pPr>
      <w:r>
        <w:rPr>
          <w:rFonts w:ascii="Arial" w:hAnsi="Arial" w:cs="Arial"/>
        </w:rPr>
        <w:t>1</w:t>
      </w:r>
      <w:r w:rsidR="00B3690A">
        <w:rPr>
          <w:rFonts w:ascii="Arial" w:hAnsi="Arial" w:cs="Arial"/>
        </w:rPr>
        <w:t>1</w:t>
      </w:r>
      <w:r w:rsidR="0053086F" w:rsidRPr="0053086F">
        <w:rPr>
          <w:rFonts w:ascii="Arial" w:hAnsi="Arial" w:cs="Arial"/>
        </w:rPr>
        <w:t xml:space="preserve">) </w:t>
      </w:r>
      <w:proofErr w:type="spellStart"/>
      <w:r w:rsidR="0067260D" w:rsidRPr="0053086F">
        <w:rPr>
          <w:rFonts w:ascii="Arial" w:hAnsi="Arial" w:cs="Arial"/>
        </w:rPr>
        <w:t>m</w:t>
      </w:r>
      <w:r w:rsidR="00542FF1" w:rsidRPr="0053086F">
        <w:rPr>
          <w:rFonts w:ascii="Arial" w:hAnsi="Arial" w:cs="Arial"/>
        </w:rPr>
        <w:t>assimazione</w:t>
      </w:r>
      <w:proofErr w:type="spellEnd"/>
      <w:r w:rsidR="00542FF1" w:rsidRPr="0053086F">
        <w:rPr>
          <w:rFonts w:ascii="Arial" w:hAnsi="Arial" w:cs="Arial"/>
        </w:rPr>
        <w:t xml:space="preserve"> di pronunce del magistrato affidatario;</w:t>
      </w:r>
    </w:p>
    <w:p w:rsidR="00E2602A" w:rsidRPr="00A6082B" w:rsidRDefault="00DB7700" w:rsidP="009E5B56">
      <w:pPr>
        <w:jc w:val="both"/>
        <w:rPr>
          <w:i/>
        </w:rPr>
      </w:pPr>
      <w:r>
        <w:rPr>
          <w:rFonts w:ascii="Arial" w:hAnsi="Arial" w:cs="Arial"/>
        </w:rPr>
        <w:t>1</w:t>
      </w:r>
      <w:r w:rsidR="00B3690A">
        <w:rPr>
          <w:rFonts w:ascii="Arial" w:hAnsi="Arial" w:cs="Arial"/>
        </w:rPr>
        <w:t>2</w:t>
      </w:r>
      <w:r w:rsidR="000435FB">
        <w:rPr>
          <w:rFonts w:ascii="Arial" w:hAnsi="Arial" w:cs="Arial"/>
        </w:rPr>
        <w:t xml:space="preserve">) assistenza, se concordata con l’affidatario, </w:t>
      </w:r>
      <w:r w:rsidR="00E2602A" w:rsidRPr="000435FB">
        <w:rPr>
          <w:rFonts w:ascii="Arial" w:hAnsi="Arial" w:cs="Arial"/>
        </w:rPr>
        <w:t>all</w:t>
      </w:r>
      <w:r w:rsidR="006119B3">
        <w:rPr>
          <w:rFonts w:ascii="Arial" w:hAnsi="Arial" w:cs="Arial"/>
        </w:rPr>
        <w:t>e</w:t>
      </w:r>
      <w:r w:rsidR="00E2602A" w:rsidRPr="000435FB">
        <w:rPr>
          <w:rFonts w:ascii="Arial" w:hAnsi="Arial" w:cs="Arial"/>
        </w:rPr>
        <w:t xml:space="preserve"> discussion</w:t>
      </w:r>
      <w:r w:rsidR="006119B3">
        <w:rPr>
          <w:rFonts w:ascii="Arial" w:hAnsi="Arial" w:cs="Arial"/>
        </w:rPr>
        <w:t>i</w:t>
      </w:r>
      <w:r w:rsidR="00E2602A" w:rsidRPr="000435FB">
        <w:rPr>
          <w:rFonts w:ascii="Arial" w:hAnsi="Arial" w:cs="Arial"/>
        </w:rPr>
        <w:t xml:space="preserve"> </w:t>
      </w:r>
      <w:r w:rsidR="009E5B56">
        <w:rPr>
          <w:rFonts w:ascii="Arial" w:hAnsi="Arial" w:cs="Arial"/>
        </w:rPr>
        <w:t>in camera di consiglio;</w:t>
      </w:r>
    </w:p>
    <w:p w:rsidR="00E2602A" w:rsidRPr="009E5B56" w:rsidRDefault="00DB7700" w:rsidP="009E5B56">
      <w:pPr>
        <w:pStyle w:val="Testonotaapidipagina"/>
        <w:spacing w:after="200" w:line="276" w:lineRule="auto"/>
        <w:ind w:firstLine="0"/>
        <w:rPr>
          <w:rFonts w:ascii="Arial" w:hAnsi="Arial" w:cs="Arial"/>
          <w:sz w:val="22"/>
          <w:szCs w:val="22"/>
        </w:rPr>
      </w:pPr>
      <w:r>
        <w:rPr>
          <w:rFonts w:ascii="Arial" w:hAnsi="Arial" w:cs="Arial"/>
          <w:sz w:val="22"/>
          <w:szCs w:val="22"/>
        </w:rPr>
        <w:t>1</w:t>
      </w:r>
      <w:r w:rsidR="00B3690A">
        <w:rPr>
          <w:rFonts w:ascii="Arial" w:hAnsi="Arial" w:cs="Arial"/>
          <w:sz w:val="22"/>
          <w:szCs w:val="22"/>
        </w:rPr>
        <w:t>3</w:t>
      </w:r>
      <w:r w:rsidR="009E5B56" w:rsidRPr="009E5B56">
        <w:rPr>
          <w:rFonts w:ascii="Arial" w:hAnsi="Arial" w:cs="Arial"/>
          <w:sz w:val="22"/>
          <w:szCs w:val="22"/>
        </w:rPr>
        <w:t xml:space="preserve">) </w:t>
      </w:r>
      <w:r w:rsidR="00E2602A" w:rsidRPr="009E5B56">
        <w:rPr>
          <w:rFonts w:ascii="Arial" w:hAnsi="Arial" w:cs="Arial"/>
          <w:sz w:val="22"/>
          <w:szCs w:val="22"/>
        </w:rPr>
        <w:t>utilizzo degli strumenti informatici presenti nell’ufficio;</w:t>
      </w:r>
    </w:p>
    <w:p w:rsidR="00526F54" w:rsidRDefault="009E5B56" w:rsidP="00B3690A">
      <w:pPr>
        <w:jc w:val="both"/>
        <w:rPr>
          <w:rFonts w:ascii="Arial" w:hAnsi="Arial" w:cs="Arial"/>
        </w:rPr>
      </w:pPr>
      <w:r>
        <w:rPr>
          <w:rFonts w:ascii="Arial" w:hAnsi="Arial" w:cs="Arial"/>
        </w:rPr>
        <w:t>1</w:t>
      </w:r>
      <w:r w:rsidR="00B3690A">
        <w:rPr>
          <w:rFonts w:ascii="Arial" w:hAnsi="Arial" w:cs="Arial"/>
        </w:rPr>
        <w:t>4</w:t>
      </w:r>
      <w:r w:rsidR="00E2602A" w:rsidRPr="009E5B56">
        <w:rPr>
          <w:rFonts w:ascii="Arial" w:hAnsi="Arial" w:cs="Arial"/>
        </w:rPr>
        <w:t>) partecipazione a</w:t>
      </w:r>
      <w:r w:rsidR="00DB7700">
        <w:rPr>
          <w:rFonts w:ascii="Arial" w:hAnsi="Arial" w:cs="Arial"/>
        </w:rPr>
        <w:t>i previsti</w:t>
      </w:r>
      <w:r w:rsidR="00E2602A" w:rsidRPr="009E5B56">
        <w:rPr>
          <w:rFonts w:ascii="Arial" w:hAnsi="Arial" w:cs="Arial"/>
        </w:rPr>
        <w:t xml:space="preserve"> corsi di formazione</w:t>
      </w:r>
      <w:r w:rsidR="00526F54">
        <w:rPr>
          <w:rFonts w:ascii="Arial" w:hAnsi="Arial" w:cs="Arial"/>
        </w:rPr>
        <w:t>.</w:t>
      </w:r>
      <w:r w:rsidR="00526F54" w:rsidRPr="0084452B">
        <w:rPr>
          <w:rFonts w:ascii="Arial" w:hAnsi="Arial" w:cs="Arial"/>
        </w:rPr>
        <w:t xml:space="preserve"> </w:t>
      </w:r>
    </w:p>
    <w:p w:rsidR="00266D76" w:rsidRDefault="00266D76" w:rsidP="00266D76">
      <w:pPr>
        <w:spacing w:before="240"/>
        <w:jc w:val="both"/>
        <w:rPr>
          <w:rFonts w:ascii="Arial" w:hAnsi="Arial" w:cs="Arial"/>
        </w:rPr>
      </w:pPr>
      <w:r>
        <w:rPr>
          <w:rFonts w:ascii="Arial" w:hAnsi="Arial" w:cs="Arial"/>
        </w:rPr>
        <w:t xml:space="preserve">C - </w:t>
      </w:r>
      <w:r w:rsidRPr="0053086F">
        <w:rPr>
          <w:rFonts w:ascii="Arial" w:hAnsi="Arial" w:cs="Arial"/>
          <w:u w:val="single"/>
        </w:rPr>
        <w:t xml:space="preserve">Attività </w:t>
      </w:r>
      <w:r>
        <w:rPr>
          <w:rFonts w:ascii="Arial" w:hAnsi="Arial" w:cs="Arial"/>
          <w:u w:val="single"/>
        </w:rPr>
        <w:t>esplicative dell’andamento del tirocinio</w:t>
      </w:r>
      <w:r w:rsidRPr="003F6AF8">
        <w:rPr>
          <w:rFonts w:ascii="Arial" w:hAnsi="Arial" w:cs="Arial"/>
        </w:rPr>
        <w:t>:</w:t>
      </w:r>
    </w:p>
    <w:p w:rsidR="00266D76" w:rsidRDefault="00266D76" w:rsidP="00266D76">
      <w:pPr>
        <w:spacing w:before="240"/>
        <w:jc w:val="both"/>
        <w:rPr>
          <w:rFonts w:ascii="Arial" w:hAnsi="Arial" w:cs="Arial"/>
        </w:rPr>
      </w:pPr>
      <w:r>
        <w:rPr>
          <w:rFonts w:ascii="Arial" w:hAnsi="Arial" w:cs="Arial"/>
        </w:rPr>
        <w:t xml:space="preserve">Il tirocinante tiene un diario </w:t>
      </w:r>
      <w:r w:rsidR="00AB7A63">
        <w:rPr>
          <w:rFonts w:ascii="Arial" w:hAnsi="Arial" w:cs="Arial"/>
        </w:rPr>
        <w:t>delle principali attività svolte e al termine di ogni semestre redige una relazione riassuntiva del lavoro espletato, alla quale può allegare copia delle bozze dei più importanti atti da lui predisposti, con l’indicazione di eventuali richieste e suggerimenti per il più proficuo sviluppo del tirocinio.</w:t>
      </w:r>
    </w:p>
    <w:p w:rsidR="00AB7A63" w:rsidRPr="0053086F" w:rsidRDefault="00AB7A63" w:rsidP="00266D76">
      <w:pPr>
        <w:spacing w:before="240"/>
        <w:jc w:val="both"/>
        <w:rPr>
          <w:rFonts w:ascii="Arial" w:hAnsi="Arial" w:cs="Arial"/>
          <w:u w:val="single"/>
        </w:rPr>
      </w:pPr>
      <w:r>
        <w:rPr>
          <w:rFonts w:ascii="Arial" w:hAnsi="Arial" w:cs="Arial"/>
        </w:rPr>
        <w:t>Tale relazione va sottoposta al magistrato affidatario, il quale la inoltra entro dieci giorni alla Commissione dei magistrati coordinatori con il suo parere per tutti gli effetti di cui alla normativa che disciplina i tirocini e, segnatamente, in vista della predisposizione della relazione finale da rimettere al Presidente del Tribunale.</w:t>
      </w:r>
    </w:p>
    <w:p w:rsidR="006119B3" w:rsidRDefault="006119B3" w:rsidP="00542FF1">
      <w:pPr>
        <w:ind w:left="360"/>
        <w:jc w:val="both"/>
        <w:rPr>
          <w:rFonts w:ascii="Arial" w:hAnsi="Arial" w:cs="Arial"/>
        </w:rPr>
      </w:pPr>
    </w:p>
    <w:p w:rsidR="006119B3" w:rsidRDefault="00B3690A" w:rsidP="00B3690A">
      <w:pPr>
        <w:spacing w:after="120" w:line="240" w:lineRule="exact"/>
        <w:ind w:left="357"/>
        <w:jc w:val="center"/>
        <w:rPr>
          <w:rFonts w:ascii="Arial" w:hAnsi="Arial" w:cs="Arial"/>
        </w:rPr>
      </w:pPr>
      <w:r>
        <w:rPr>
          <w:rFonts w:ascii="Arial" w:hAnsi="Arial" w:cs="Arial"/>
        </w:rPr>
        <w:t xml:space="preserve">                                                                              </w:t>
      </w:r>
      <w:r w:rsidR="006119B3">
        <w:rPr>
          <w:rFonts w:ascii="Arial" w:hAnsi="Arial" w:cs="Arial"/>
        </w:rPr>
        <w:t>Il Tirocinante</w:t>
      </w:r>
    </w:p>
    <w:p w:rsidR="00B3690A" w:rsidRDefault="00B3690A" w:rsidP="00B3690A">
      <w:pPr>
        <w:spacing w:after="120" w:line="240" w:lineRule="exact"/>
        <w:ind w:left="357"/>
        <w:jc w:val="center"/>
        <w:rPr>
          <w:rFonts w:ascii="Arial" w:hAnsi="Arial" w:cs="Arial"/>
        </w:rPr>
      </w:pPr>
    </w:p>
    <w:p w:rsidR="006119B3" w:rsidRPr="0053086F" w:rsidRDefault="00B3690A" w:rsidP="00B3690A">
      <w:pPr>
        <w:spacing w:after="120" w:line="240" w:lineRule="exact"/>
        <w:ind w:left="357"/>
        <w:jc w:val="center"/>
        <w:rPr>
          <w:rFonts w:ascii="Arial" w:hAnsi="Arial" w:cs="Arial"/>
        </w:rPr>
      </w:pPr>
      <w:r>
        <w:rPr>
          <w:rFonts w:ascii="Arial" w:hAnsi="Arial" w:cs="Arial"/>
          <w:sz w:val="16"/>
          <w:szCs w:val="16"/>
        </w:rPr>
        <w:t xml:space="preserve">                                                                                                                   </w:t>
      </w:r>
      <w:r w:rsidR="007D790D" w:rsidRPr="007D790D">
        <w:rPr>
          <w:rFonts w:ascii="Arial" w:hAnsi="Arial" w:cs="Arial"/>
          <w:sz w:val="16"/>
          <w:szCs w:val="16"/>
        </w:rPr>
        <w:t>____________</w:t>
      </w:r>
      <w:r>
        <w:rPr>
          <w:rFonts w:ascii="Arial" w:hAnsi="Arial" w:cs="Arial"/>
          <w:sz w:val="16"/>
          <w:szCs w:val="16"/>
        </w:rPr>
        <w:t>___________</w:t>
      </w:r>
      <w:r w:rsidR="007D790D" w:rsidRPr="007D790D">
        <w:rPr>
          <w:rFonts w:ascii="Arial" w:hAnsi="Arial" w:cs="Arial"/>
          <w:sz w:val="16"/>
          <w:szCs w:val="16"/>
        </w:rPr>
        <w:t>___</w:t>
      </w:r>
      <w:r w:rsidR="007D790D">
        <w:rPr>
          <w:rFonts w:ascii="Arial" w:hAnsi="Arial" w:cs="Arial"/>
          <w:sz w:val="16"/>
          <w:szCs w:val="16"/>
        </w:rPr>
        <w:t>________</w:t>
      </w:r>
      <w:r w:rsidR="007D790D" w:rsidRPr="007D790D">
        <w:rPr>
          <w:rFonts w:ascii="Arial" w:hAnsi="Arial" w:cs="Arial"/>
          <w:sz w:val="16"/>
          <w:szCs w:val="16"/>
        </w:rPr>
        <w:t>___</w:t>
      </w:r>
    </w:p>
    <w:sectPr w:rsidR="006119B3" w:rsidRPr="0053086F" w:rsidSect="00B427CF">
      <w:pgSz w:w="11906" w:h="16838"/>
      <w:pgMar w:top="1304" w:right="1361" w:bottom="124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D33B6"/>
    <w:multiLevelType w:val="hybridMultilevel"/>
    <w:tmpl w:val="4742227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D61374D"/>
    <w:multiLevelType w:val="hybridMultilevel"/>
    <w:tmpl w:val="F482A0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D801CAC"/>
    <w:multiLevelType w:val="hybridMultilevel"/>
    <w:tmpl w:val="C1CAF7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23A7858"/>
    <w:multiLevelType w:val="hybridMultilevel"/>
    <w:tmpl w:val="A9BC29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C68"/>
    <w:rsid w:val="000435FB"/>
    <w:rsid w:val="000F3506"/>
    <w:rsid w:val="000F7FAC"/>
    <w:rsid w:val="00185987"/>
    <w:rsid w:val="001B70DE"/>
    <w:rsid w:val="001F2FA4"/>
    <w:rsid w:val="00266D76"/>
    <w:rsid w:val="00354FFD"/>
    <w:rsid w:val="00386539"/>
    <w:rsid w:val="003F6AF8"/>
    <w:rsid w:val="00526F54"/>
    <w:rsid w:val="0053086F"/>
    <w:rsid w:val="00542FF1"/>
    <w:rsid w:val="006119B3"/>
    <w:rsid w:val="00632803"/>
    <w:rsid w:val="00663D64"/>
    <w:rsid w:val="0067260D"/>
    <w:rsid w:val="00672C1B"/>
    <w:rsid w:val="007133C0"/>
    <w:rsid w:val="007B0538"/>
    <w:rsid w:val="007D790D"/>
    <w:rsid w:val="008303CF"/>
    <w:rsid w:val="0084452B"/>
    <w:rsid w:val="009069CE"/>
    <w:rsid w:val="009D5CE1"/>
    <w:rsid w:val="009E0D7E"/>
    <w:rsid w:val="009E5B56"/>
    <w:rsid w:val="00A22708"/>
    <w:rsid w:val="00A428E7"/>
    <w:rsid w:val="00AB7A63"/>
    <w:rsid w:val="00B3690A"/>
    <w:rsid w:val="00B427CF"/>
    <w:rsid w:val="00C97723"/>
    <w:rsid w:val="00D071B2"/>
    <w:rsid w:val="00D31C68"/>
    <w:rsid w:val="00D519CB"/>
    <w:rsid w:val="00D521EE"/>
    <w:rsid w:val="00DB7700"/>
    <w:rsid w:val="00DD112D"/>
    <w:rsid w:val="00E2602A"/>
    <w:rsid w:val="00F82727"/>
    <w:rsid w:val="00FB13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1C68"/>
    <w:pPr>
      <w:ind w:left="720"/>
      <w:contextualSpacing/>
    </w:pPr>
  </w:style>
  <w:style w:type="paragraph" w:styleId="Testonotaapidipagina">
    <w:name w:val="footnote text"/>
    <w:basedOn w:val="Normale"/>
    <w:link w:val="TestonotaapidipaginaCarattere"/>
    <w:uiPriority w:val="99"/>
    <w:unhideWhenUsed/>
    <w:rsid w:val="0053086F"/>
    <w:pPr>
      <w:spacing w:after="0" w:line="360" w:lineRule="auto"/>
      <w:ind w:firstLine="567"/>
      <w:jc w:val="both"/>
    </w:pPr>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53086F"/>
    <w:rPr>
      <w:rFonts w:ascii="Times New Roman" w:eastAsia="Calibri"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31C68"/>
    <w:pPr>
      <w:ind w:left="720"/>
      <w:contextualSpacing/>
    </w:pPr>
  </w:style>
  <w:style w:type="paragraph" w:styleId="Testonotaapidipagina">
    <w:name w:val="footnote text"/>
    <w:basedOn w:val="Normale"/>
    <w:link w:val="TestonotaapidipaginaCarattere"/>
    <w:uiPriority w:val="99"/>
    <w:unhideWhenUsed/>
    <w:rsid w:val="0053086F"/>
    <w:pPr>
      <w:spacing w:after="0" w:line="360" w:lineRule="auto"/>
      <w:ind w:firstLine="567"/>
      <w:jc w:val="both"/>
    </w:pPr>
    <w:rPr>
      <w:rFonts w:ascii="Times New Roman" w:eastAsia="Calibri"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rsid w:val="0053086F"/>
    <w:rPr>
      <w:rFonts w:ascii="Times New Roman" w:eastAsia="Calibri"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Giovanna Buonasera</cp:lastModifiedBy>
  <cp:revision>2</cp:revision>
  <dcterms:created xsi:type="dcterms:W3CDTF">2019-06-10T11:14:00Z</dcterms:created>
  <dcterms:modified xsi:type="dcterms:W3CDTF">2019-06-10T11:14:00Z</dcterms:modified>
</cp:coreProperties>
</file>